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DD5BC4" w:rsidP="00786E25">
      <w:pPr>
        <w:ind w:left="180"/>
        <w:rPr>
          <w:rFonts w:cs="B Titr"/>
          <w:sz w:val="32"/>
          <w:szCs w:val="32"/>
        </w:rPr>
      </w:pPr>
    </w:p>
    <w:p w14:paraId="1F9E6CA4" w14:textId="743CF247" w:rsidR="0000523F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A6699A">
        <w:rPr>
          <w:rFonts w:cs="B Nazanin" w:hint="cs"/>
          <w:b/>
          <w:bCs/>
          <w:sz w:val="28"/>
          <w:szCs w:val="28"/>
          <w:rtl/>
        </w:rPr>
        <w:t>پرستاری</w:t>
      </w:r>
      <w:r w:rsidR="00A6699A">
        <w:rPr>
          <w:rFonts w:cs="B Nazanin" w:hint="cs"/>
          <w:b/>
          <w:bCs/>
          <w:sz w:val="28"/>
          <w:szCs w:val="28"/>
          <w:rtl/>
        </w:rPr>
        <w:tab/>
      </w:r>
      <w:r w:rsidR="00A6699A">
        <w:rPr>
          <w:rFonts w:cs="B Nazanin" w:hint="cs"/>
          <w:b/>
          <w:bCs/>
          <w:sz w:val="28"/>
          <w:szCs w:val="28"/>
          <w:rtl/>
        </w:rPr>
        <w:tab/>
      </w:r>
      <w:r w:rsidR="00A6699A">
        <w:rPr>
          <w:rFonts w:cs="B Nazanin" w:hint="cs"/>
          <w:b/>
          <w:bCs/>
          <w:sz w:val="28"/>
          <w:szCs w:val="28"/>
          <w:rtl/>
        </w:rPr>
        <w:tab/>
        <w:t>مقطع رشته:کارشناسی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A6699A">
        <w:rPr>
          <w:rFonts w:cs="B Nazanin" w:hint="cs"/>
          <w:b/>
          <w:bCs/>
          <w:sz w:val="28"/>
          <w:szCs w:val="28"/>
          <w:rtl/>
        </w:rPr>
        <w:t xml:space="preserve">بهداشت مادر و نوزاد1 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DD5BC4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654"/>
        <w:gridCol w:w="969"/>
        <w:gridCol w:w="1352"/>
        <w:gridCol w:w="1842"/>
        <w:gridCol w:w="1992"/>
        <w:gridCol w:w="1528"/>
      </w:tblGrid>
      <w:tr w:rsidR="00703EDD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703EDD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612770D9" w:rsidR="00C1757F" w:rsidRPr="00703EDD" w:rsidRDefault="00A6699A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703EDD">
              <w:rPr>
                <w:rFonts w:cs="B Nazanin" w:hint="cs"/>
                <w:sz w:val="32"/>
                <w:szCs w:val="32"/>
                <w:rtl/>
              </w:rPr>
              <w:t>ندا</w:t>
            </w:r>
          </w:p>
        </w:tc>
        <w:tc>
          <w:tcPr>
            <w:tcW w:w="1800" w:type="dxa"/>
          </w:tcPr>
          <w:p w14:paraId="68733C82" w14:textId="2D00255D" w:rsidR="00C1757F" w:rsidRPr="00703EDD" w:rsidRDefault="00A6699A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703EDD">
              <w:rPr>
                <w:rFonts w:cs="B Nazanin" w:hint="cs"/>
                <w:sz w:val="32"/>
                <w:szCs w:val="32"/>
                <w:rtl/>
              </w:rPr>
              <w:t>شیخ ذکریایی</w:t>
            </w:r>
          </w:p>
        </w:tc>
        <w:tc>
          <w:tcPr>
            <w:tcW w:w="729" w:type="dxa"/>
          </w:tcPr>
          <w:p w14:paraId="27E539F2" w14:textId="76F0767D" w:rsidR="00C1757F" w:rsidRPr="00703EDD" w:rsidRDefault="00703EDD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703EDD">
              <w:rPr>
                <w:rFonts w:cs="B Nazanin" w:hint="cs"/>
                <w:sz w:val="32"/>
                <w:szCs w:val="32"/>
                <w:rtl/>
              </w:rPr>
              <w:t>استادیار</w:t>
            </w:r>
          </w:p>
        </w:tc>
        <w:tc>
          <w:tcPr>
            <w:tcW w:w="1418" w:type="dxa"/>
          </w:tcPr>
          <w:p w14:paraId="1FECAFEA" w14:textId="01FE7F2B" w:rsidR="00C1757F" w:rsidRPr="00703EDD" w:rsidRDefault="00703EDD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7C34CE7B" w:rsidR="00C1757F" w:rsidRPr="00703EDD" w:rsidRDefault="00703EDD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703EDD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2126" w:type="dxa"/>
          </w:tcPr>
          <w:p w14:paraId="73772C3F" w14:textId="65434476" w:rsidR="00C1757F" w:rsidRPr="00703EDD" w:rsidRDefault="00BF3762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717" w:type="dxa"/>
          </w:tcPr>
          <w:p w14:paraId="3DE97315" w14:textId="77777777" w:rsidR="00C1757F" w:rsidRPr="00B91144" w:rsidRDefault="00DD5B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61595C6" w:rsidR="001F6F86" w:rsidRPr="0000523F" w:rsidRDefault="00C36859" w:rsidP="00BF3762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BF3762">
        <w:rPr>
          <w:rFonts w:cs="B Nazanin"/>
          <w:b/>
          <w:bCs/>
        </w:rPr>
        <w:t>n.zakaryaie@gmail.com</w:t>
      </w:r>
      <w:r w:rsidR="00847E3A">
        <w:rPr>
          <w:rFonts w:cs="B Nazanin"/>
          <w:b/>
          <w:bCs/>
        </w:rPr>
        <w:t xml:space="preserve">         </w:t>
      </w:r>
    </w:p>
    <w:p w14:paraId="3DCA972F" w14:textId="77777777" w:rsidR="0000523F" w:rsidRDefault="00DD5BC4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132A875B" w:rsidR="00C1757F" w:rsidRPr="00286BC8" w:rsidRDefault="00286BC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286BC8">
              <w:rPr>
                <w:rFonts w:cs="B Nazanin" w:hint="cs"/>
                <w:sz w:val="32"/>
                <w:szCs w:val="32"/>
                <w:rtl/>
              </w:rPr>
              <w:t>لیلا</w:t>
            </w:r>
          </w:p>
        </w:tc>
        <w:tc>
          <w:tcPr>
            <w:tcW w:w="1800" w:type="dxa"/>
          </w:tcPr>
          <w:p w14:paraId="3CE7178A" w14:textId="08770B95" w:rsidR="00C1757F" w:rsidRPr="00286BC8" w:rsidRDefault="00286BC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هاشمی نسب</w:t>
            </w:r>
          </w:p>
        </w:tc>
        <w:tc>
          <w:tcPr>
            <w:tcW w:w="756" w:type="dxa"/>
          </w:tcPr>
          <w:p w14:paraId="087ED125" w14:textId="5A040541" w:rsidR="00C1757F" w:rsidRPr="00286BC8" w:rsidRDefault="00286BC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418" w:type="dxa"/>
          </w:tcPr>
          <w:p w14:paraId="042A1AEA" w14:textId="674A7C4E" w:rsidR="00C1757F" w:rsidRPr="00286BC8" w:rsidRDefault="00286BC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مامایی</w:t>
            </w:r>
          </w:p>
        </w:tc>
        <w:tc>
          <w:tcPr>
            <w:tcW w:w="1417" w:type="dxa"/>
          </w:tcPr>
          <w:p w14:paraId="5E572566" w14:textId="37CDD0FA" w:rsidR="00C1757F" w:rsidRPr="00286BC8" w:rsidRDefault="00286BC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985171">
              <w:rPr>
                <w:rFonts w:cs="B Nazanin" w:hint="cs"/>
                <w:rtl/>
              </w:rPr>
              <w:t>پرستاری و مامایی</w:t>
            </w:r>
          </w:p>
        </w:tc>
        <w:tc>
          <w:tcPr>
            <w:tcW w:w="2126" w:type="dxa"/>
          </w:tcPr>
          <w:p w14:paraId="5042A234" w14:textId="07F23660" w:rsidR="00C1757F" w:rsidRPr="00813377" w:rsidRDefault="00813377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813377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744" w:type="dxa"/>
          </w:tcPr>
          <w:p w14:paraId="2755912A" w14:textId="77777777" w:rsidR="00C1757F" w:rsidRPr="00B91144" w:rsidRDefault="00DD5B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41CFA004" w:rsidR="00E55D52" w:rsidRDefault="00C36859" w:rsidP="00A55B3A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FF53EF" w:rsidRPr="00FF53EF">
        <w:rPr>
          <w:rFonts w:hint="cs"/>
          <w:rtl/>
        </w:rPr>
        <w:t xml:space="preserve"> </w:t>
      </w:r>
      <w:r w:rsidR="00FF53EF">
        <w:rPr>
          <w:rFonts w:hint="cs"/>
          <w:rtl/>
        </w:rPr>
        <w:t>آشنایی دانشجو با کلیات پرستاری بهداشت مادر و نوزاد</w:t>
      </w:r>
    </w:p>
    <w:p w14:paraId="0306C662" w14:textId="5BCC25B6" w:rsidR="00E55D52" w:rsidRDefault="00C36859" w:rsidP="00A55B3A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C30772" w:rsidRPr="00C30772">
        <w:rPr>
          <w:rFonts w:hint="cs"/>
          <w:rtl/>
        </w:rPr>
        <w:t xml:space="preserve"> </w:t>
      </w:r>
      <w:r w:rsidR="00C30772">
        <w:rPr>
          <w:rFonts w:hint="cs"/>
          <w:rtl/>
        </w:rPr>
        <w:t>آشنایی دانشجو با مراحل بلوغ و یائسگی</w:t>
      </w:r>
    </w:p>
    <w:p w14:paraId="35F54670" w14:textId="4CC99C04" w:rsidR="00E55D52" w:rsidRDefault="00C36859" w:rsidP="00A55B3A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C30772" w:rsidRPr="00C30772">
        <w:rPr>
          <w:rFonts w:hint="cs"/>
          <w:rtl/>
        </w:rPr>
        <w:t xml:space="preserve"> </w:t>
      </w:r>
      <w:r w:rsidR="00C30772">
        <w:rPr>
          <w:rFonts w:hint="cs"/>
          <w:rtl/>
        </w:rPr>
        <w:t>آشنایی دانشجو با ناراحتی های جزئی دوران بارداری</w:t>
      </w:r>
    </w:p>
    <w:p w14:paraId="7DE96C7E" w14:textId="4B707A52" w:rsidR="00E55D52" w:rsidRDefault="00C36859" w:rsidP="00A55B3A">
      <w:pPr>
        <w:tabs>
          <w:tab w:val="right" w:leader="dot" w:pos="9360"/>
        </w:tabs>
        <w:spacing w:line="360" w:lineRule="auto"/>
        <w:jc w:val="both"/>
        <w:rPr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C30772" w:rsidRPr="00C30772">
        <w:rPr>
          <w:rFonts w:hint="cs"/>
          <w:rtl/>
        </w:rPr>
        <w:t xml:space="preserve"> </w:t>
      </w:r>
      <w:r w:rsidR="00C30772">
        <w:rPr>
          <w:rFonts w:hint="cs"/>
          <w:rtl/>
        </w:rPr>
        <w:t>آشنایی دانشجو با ژنتیک و مشاوره ژنتیک</w:t>
      </w:r>
    </w:p>
    <w:p w14:paraId="7A8522D4" w14:textId="3DC12BA5" w:rsidR="006B092B" w:rsidRDefault="006B092B" w:rsidP="00A55B3A">
      <w:pPr>
        <w:tabs>
          <w:tab w:val="right" w:leader="dot" w:pos="9360"/>
        </w:tabs>
        <w:spacing w:line="360" w:lineRule="auto"/>
        <w:jc w:val="both"/>
        <w:rPr>
          <w:rtl/>
        </w:rPr>
      </w:pPr>
      <w:r>
        <w:rPr>
          <w:rFonts w:hint="cs"/>
          <w:rtl/>
        </w:rPr>
        <w:t>5 آشنایی دانشجو با نوزاد طبیعی و ویژگی های آن</w:t>
      </w:r>
    </w:p>
    <w:p w14:paraId="36B429CA" w14:textId="2B7B47B3" w:rsidR="006B092B" w:rsidRDefault="006B092B" w:rsidP="00A55B3A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hint="cs"/>
          <w:rtl/>
        </w:rPr>
        <w:t>6 آشنایی دانشجو با تغذیه با شیر مادر</w:t>
      </w:r>
    </w:p>
    <w:p w14:paraId="7465C60D" w14:textId="1822F987" w:rsidR="000D3BEA" w:rsidRDefault="005931AB" w:rsidP="00CB6708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7AFE693F" w14:textId="57B20D20" w:rsidR="009E7364" w:rsidRDefault="00CB6708" w:rsidP="00C57683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 xml:space="preserve">درس بهداشت مادر و نوزاد جهت آشنایی دانشجویان رشته پرستاری با مسایل مربوط به نوزاد طبیعی و یادگیری اهداف کلی در مراقبت از مادر و نوزاد می باشد. </w:t>
      </w:r>
      <w:r w:rsidR="00C57683">
        <w:rPr>
          <w:rFonts w:cs="B Nazanin" w:hint="cs"/>
          <w:sz w:val="28"/>
          <w:szCs w:val="28"/>
          <w:rtl/>
        </w:rPr>
        <w:t xml:space="preserve">در طول این ترم 8 جلسه (1 واحد) تشکیل خواهد شد، شرکت دانشجویان در بحث های و پرسش و پاسخ های درس </w:t>
      </w:r>
      <w:r w:rsidR="00B13EFC">
        <w:rPr>
          <w:rFonts w:cs="B Nazanin" w:hint="cs"/>
          <w:sz w:val="28"/>
          <w:szCs w:val="28"/>
          <w:rtl/>
        </w:rPr>
        <w:t>دارای امتیاز می باشد. شیوه تدریس استفاده از سخنرانی و پرسش و پاسخ و استفاده از پاورپوینت می باشد.</w:t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7D516C57" w:rsidR="004572B2" w:rsidRPr="00C17780" w:rsidRDefault="0060298C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کلیات پرستاری بهداشت مادر و نوزاد</w:t>
            </w:r>
          </w:p>
        </w:tc>
        <w:tc>
          <w:tcPr>
            <w:tcW w:w="1442" w:type="dxa"/>
          </w:tcPr>
          <w:p w14:paraId="215D765F" w14:textId="713A24E2" w:rsidR="004572B2" w:rsidRPr="00C17780" w:rsidRDefault="00665E10" w:rsidP="00DE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</w:t>
            </w:r>
            <w:r w:rsidR="00A17CC3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7</w:t>
            </w:r>
            <w:r w:rsidR="00A17CC3">
              <w:rPr>
                <w:rFonts w:cs="B Compset" w:hint="cs"/>
                <w:rtl/>
                <w:lang w:val="en-IE"/>
              </w:rPr>
              <w:t>/140</w:t>
            </w:r>
            <w:r w:rsidR="00DE415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6DB46103" w14:textId="6B21BB49" w:rsidR="004B60F9" w:rsidRPr="004B60F9" w:rsidRDefault="004B60F9" w:rsidP="004B6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1992E61E" w14:textId="3BFAAFD8" w:rsidR="004572B2" w:rsidRPr="00C17780" w:rsidRDefault="004B60F9" w:rsidP="004B6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21804250" w14:textId="0DCE2B96" w:rsidR="004572B2" w:rsidRPr="00C17780" w:rsidRDefault="00324640" w:rsidP="0032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37B64F53" w:rsidR="004572B2" w:rsidRPr="00C17780" w:rsidRDefault="0060298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کلیات پرستاری بهداشت مادر و نوزاد</w:t>
            </w:r>
          </w:p>
        </w:tc>
        <w:tc>
          <w:tcPr>
            <w:tcW w:w="1442" w:type="dxa"/>
          </w:tcPr>
          <w:p w14:paraId="631167B0" w14:textId="1EC93209" w:rsidR="004572B2" w:rsidRPr="00C17780" w:rsidRDefault="00CC4B75" w:rsidP="00DE41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14</w:t>
            </w:r>
            <w:r w:rsidR="00A17CC3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7</w:t>
            </w:r>
            <w:r w:rsidR="00A17CC3">
              <w:rPr>
                <w:rFonts w:cs="B Compset" w:hint="cs"/>
                <w:rtl/>
                <w:lang w:val="en-IE"/>
              </w:rPr>
              <w:t>/140</w:t>
            </w:r>
            <w:r w:rsidR="00DE415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65B25B70" w14:textId="77777777" w:rsidR="004B60F9" w:rsidRPr="004B60F9" w:rsidRDefault="004B60F9" w:rsidP="004B60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2DC3A767" w14:textId="066ACB61" w:rsidR="004572B2" w:rsidRPr="00C17780" w:rsidRDefault="004B60F9" w:rsidP="004B60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C31524C" w14:textId="49AD594C" w:rsidR="004572B2" w:rsidRPr="00C17780" w:rsidRDefault="00324640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104BEE2E" w:rsidR="004572B2" w:rsidRPr="00C17780" w:rsidRDefault="0060298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ژنتیک و مشاوره ژنتیک</w:t>
            </w:r>
          </w:p>
        </w:tc>
        <w:tc>
          <w:tcPr>
            <w:tcW w:w="1442" w:type="dxa"/>
          </w:tcPr>
          <w:p w14:paraId="1D091516" w14:textId="0991E7B1" w:rsidR="004572B2" w:rsidRPr="00C17780" w:rsidRDefault="00CC4B75" w:rsidP="00DE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21</w:t>
            </w:r>
            <w:r w:rsidR="0032203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7</w:t>
            </w:r>
            <w:r w:rsidR="00322031">
              <w:rPr>
                <w:rFonts w:cs="B Compset" w:hint="cs"/>
                <w:rtl/>
                <w:lang w:val="en-IE"/>
              </w:rPr>
              <w:t>/140</w:t>
            </w:r>
            <w:r w:rsidR="00DE415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4A090D19" w14:textId="77777777" w:rsidR="004B60F9" w:rsidRPr="004B60F9" w:rsidRDefault="004B60F9" w:rsidP="004B6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007ABF0B" w14:textId="58484F26" w:rsidR="004572B2" w:rsidRPr="00C17780" w:rsidRDefault="004B60F9" w:rsidP="004B6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055E67D" w14:textId="1A478A95" w:rsidR="004572B2" w:rsidRPr="00C17780" w:rsidRDefault="00324640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7C414CC7" w:rsidR="004572B2" w:rsidRPr="00C17780" w:rsidRDefault="0060298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نوزاد طبیعی و ویژگی های آن</w:t>
            </w:r>
          </w:p>
        </w:tc>
        <w:tc>
          <w:tcPr>
            <w:tcW w:w="1442" w:type="dxa"/>
          </w:tcPr>
          <w:p w14:paraId="00CD027E" w14:textId="5E3360E3" w:rsidR="004572B2" w:rsidRPr="00C17780" w:rsidRDefault="00CC4B75" w:rsidP="00DE41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28</w:t>
            </w:r>
            <w:r w:rsidR="0032203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7</w:t>
            </w:r>
            <w:r w:rsidR="00322031">
              <w:rPr>
                <w:rFonts w:cs="B Compset" w:hint="cs"/>
                <w:rtl/>
                <w:lang w:val="en-IE"/>
              </w:rPr>
              <w:t>/140</w:t>
            </w:r>
            <w:r w:rsidR="00DE415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69114130" w14:textId="77777777" w:rsidR="004B60F9" w:rsidRPr="004B60F9" w:rsidRDefault="004B60F9" w:rsidP="004B60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53E53DF1" w14:textId="55FECD37" w:rsidR="004572B2" w:rsidRPr="00C17780" w:rsidRDefault="004B60F9" w:rsidP="004B60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F9884D8" w14:textId="459C4507" w:rsidR="004572B2" w:rsidRPr="00C17780" w:rsidRDefault="00324640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702B6221" w:rsidR="004572B2" w:rsidRPr="00C17780" w:rsidRDefault="0060298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نوزاد طبیعی و ویژگی های آن</w:t>
            </w:r>
          </w:p>
        </w:tc>
        <w:tc>
          <w:tcPr>
            <w:tcW w:w="1442" w:type="dxa"/>
          </w:tcPr>
          <w:p w14:paraId="4045F925" w14:textId="7696CD7E" w:rsidR="004572B2" w:rsidRPr="00C17780" w:rsidRDefault="006C2CB0" w:rsidP="00DE4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</w:t>
            </w:r>
            <w:r w:rsidR="0032203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8</w:t>
            </w:r>
            <w:r w:rsidR="00322031">
              <w:rPr>
                <w:rFonts w:cs="B Compset" w:hint="cs"/>
                <w:rtl/>
                <w:lang w:val="en-IE"/>
              </w:rPr>
              <w:t>/140</w:t>
            </w:r>
            <w:r w:rsidR="00DE415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2B139DB5" w14:textId="77777777" w:rsidR="004B60F9" w:rsidRPr="004B60F9" w:rsidRDefault="004B60F9" w:rsidP="004B6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5773CAFE" w14:textId="2A9603B8" w:rsidR="004572B2" w:rsidRPr="00C17780" w:rsidRDefault="004B60F9" w:rsidP="004B6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B8DB5B5" w14:textId="6F4438B0" w:rsidR="004572B2" w:rsidRPr="00C17780" w:rsidRDefault="00741360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27D5B355" w:rsidR="004572B2" w:rsidRPr="00C17780" w:rsidRDefault="000954CB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تغذیه با شیر مادر</w:t>
            </w:r>
          </w:p>
        </w:tc>
        <w:tc>
          <w:tcPr>
            <w:tcW w:w="1442" w:type="dxa"/>
          </w:tcPr>
          <w:p w14:paraId="224F8100" w14:textId="15BEFCA4" w:rsidR="004572B2" w:rsidRPr="00C17780" w:rsidRDefault="006C2CB0" w:rsidP="00DE41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  <w:r w:rsidR="00076E9B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8</w:t>
            </w:r>
            <w:r w:rsidR="00076E9B">
              <w:rPr>
                <w:rFonts w:cs="B Compset" w:hint="cs"/>
                <w:rtl/>
                <w:lang w:val="en-IE"/>
              </w:rPr>
              <w:t>/140</w:t>
            </w:r>
            <w:r w:rsidR="00DE415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581970F3" w14:textId="77777777" w:rsidR="004B60F9" w:rsidRPr="004B60F9" w:rsidRDefault="004B60F9" w:rsidP="004B60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5F14ACF2" w14:textId="630F0293" w:rsidR="004572B2" w:rsidRPr="00C17780" w:rsidRDefault="004B60F9" w:rsidP="004B60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92F3D1E" w14:textId="273FA569" w:rsidR="004572B2" w:rsidRPr="00C17780" w:rsidRDefault="00741360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DD5BC4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DD5BC4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DD5BC4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2E533909" w:rsidR="00BC2654" w:rsidRPr="00B91144" w:rsidRDefault="00DD5BC4" w:rsidP="0032052D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3B18E44" w:rsidR="00BC2654" w:rsidRPr="00B91144" w:rsidRDefault="00DD5BC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3DECD2CA" w:rsidR="00BC2654" w:rsidRPr="00B91144" w:rsidRDefault="00DD5BC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26C87808" w:rsidR="00BC2654" w:rsidRPr="00B91144" w:rsidRDefault="00DD5BC4" w:rsidP="00BD109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DABABDA" w:rsidR="00BC2654" w:rsidRPr="00B91144" w:rsidRDefault="00DD5BC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415F6E51" w:rsidR="00BC2654" w:rsidRPr="00B91144" w:rsidRDefault="00DD5BC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1" w:name="_GoBack"/>
            <w:bookmarkEnd w:id="1"/>
          </w:p>
        </w:tc>
      </w:tr>
    </w:tbl>
    <w:p w14:paraId="6ECAB61F" w14:textId="77777777" w:rsidR="00A93ED2" w:rsidRDefault="00DD5BC4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DD5BC4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DD5BC4" w:rsidP="0065631A">
      <w:pPr>
        <w:rPr>
          <w:rFonts w:cs="B Nazanin"/>
          <w:rtl/>
        </w:rPr>
      </w:pPr>
    </w:p>
    <w:p w14:paraId="052AEA3E" w14:textId="77777777" w:rsidR="007E32AD" w:rsidRDefault="00DD5BC4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DD5BC4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23779C71" w:rsidR="00920066" w:rsidRPr="00DE397A" w:rsidRDefault="00DE397A" w:rsidP="00C73872">
            <w:pPr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کتاب بهداشت مادر و</w:t>
            </w:r>
            <w:r w:rsidR="00C73872">
              <w:rPr>
                <w:rFonts w:cs="B Nazanin" w:hint="cs"/>
                <w:sz w:val="32"/>
                <w:szCs w:val="32"/>
                <w:rtl/>
              </w:rPr>
              <w:t xml:space="preserve"> نوزاد، </w:t>
            </w:r>
            <w:r>
              <w:rPr>
                <w:rFonts w:cs="B Nazanin" w:hint="cs"/>
                <w:sz w:val="32"/>
                <w:szCs w:val="32"/>
                <w:rtl/>
              </w:rPr>
              <w:t>میترا ذوالفقاری</w:t>
            </w:r>
            <w:r w:rsidR="00EE09BB">
              <w:rPr>
                <w:rFonts w:cs="B Nazanin" w:hint="cs"/>
                <w:sz w:val="32"/>
                <w:szCs w:val="32"/>
                <w:rtl/>
              </w:rPr>
              <w:t xml:space="preserve"> آخرین چاپ</w:t>
            </w:r>
          </w:p>
        </w:tc>
        <w:tc>
          <w:tcPr>
            <w:tcW w:w="2628" w:type="dxa"/>
          </w:tcPr>
          <w:p w14:paraId="1E8F7882" w14:textId="77777777" w:rsidR="002D6346" w:rsidRPr="00B91144" w:rsidRDefault="00DD5BC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DD5BC4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DD5BC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DD5BC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DD5BC4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proofErr w:type="gramStart"/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  <w:proofErr w:type="gramEnd"/>
    </w:p>
    <w:p w14:paraId="77F6912A" w14:textId="7CE2D7C9" w:rsidR="00E31021" w:rsidRDefault="00DD5BC4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3EE0A9E2" w:rsidR="000C244C" w:rsidRPr="00311BA5" w:rsidRDefault="008C5EEB" w:rsidP="00311BA5">
      <w:pPr>
        <w:tabs>
          <w:tab w:val="right" w:leader="dot" w:pos="9360"/>
        </w:tabs>
        <w:spacing w:line="480" w:lineRule="auto"/>
        <w:rPr>
          <w:rFonts w:cs="B Nazanin"/>
          <w:sz w:val="22"/>
          <w:szCs w:val="22"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8EAB4" w14:textId="15678D47" w:rsidR="00AE6120" w:rsidRDefault="00AE6120" w:rsidP="00D2545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 w:rsidR="00D2545E"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0C4CD102" w14:textId="40A3925E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36253D" w:rsidRDefault="00DD5BC4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DD5BC4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DD5BC4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DD5BC4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lastRenderedPageBreak/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6E9F5771" w:rsidR="00A24B4F" w:rsidRDefault="004A6826" w:rsidP="00FB0DE8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</w:t>
      </w:r>
      <w:r w:rsidR="00FB0DE8">
        <w:rPr>
          <w:rFonts w:cs="B Nazanin" w:hint="cs"/>
          <w:sz w:val="28"/>
          <w:szCs w:val="28"/>
          <w:rtl/>
        </w:rPr>
        <w:t>رزشیا</w:t>
      </w:r>
      <w:r>
        <w:rPr>
          <w:rFonts w:cs="B Nazanin" w:hint="cs"/>
          <w:sz w:val="28"/>
          <w:szCs w:val="28"/>
          <w:rtl/>
        </w:rPr>
        <w:t xml:space="preserve">بی نهایی بر اساس نمره پایان ترم </w:t>
      </w:r>
      <w:r w:rsidR="00FB0DE8">
        <w:rPr>
          <w:rFonts w:cs="B Nazanin" w:hint="cs"/>
          <w:sz w:val="28"/>
          <w:szCs w:val="28"/>
          <w:rtl/>
        </w:rPr>
        <w:t>و نمرات کسب شده از پرسش و پاسخ های کلاسی می باشد.</w:t>
      </w:r>
    </w:p>
    <w:p w14:paraId="26B7F3F4" w14:textId="33572B3F" w:rsidR="00A24B4F" w:rsidRDefault="00DD5BC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670D90AB" w14:textId="2BADAEDE" w:rsidR="00A24B4F" w:rsidRDefault="00C36859" w:rsidP="00FB0DE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</w:t>
      </w:r>
    </w:p>
    <w:p w14:paraId="033164F7" w14:textId="614C0C88" w:rsidR="004445D1" w:rsidRDefault="004A6826" w:rsidP="004A682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96BE23B" w14:textId="77777777" w:rsidR="0060469A" w:rsidRDefault="00C36859" w:rsidP="0060469A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60469A">
        <w:rPr>
          <w:rFonts w:cs="B Nazanin" w:hint="cs"/>
          <w:b/>
          <w:bCs/>
          <w:sz w:val="28"/>
          <w:szCs w:val="28"/>
          <w:rtl/>
        </w:rPr>
        <w:t>: ندا شیخ ذکریایی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13F614B6" w14:textId="13853156" w:rsidR="002B134B" w:rsidRPr="007D5CC9" w:rsidRDefault="00C36859" w:rsidP="0060469A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 w:rsidR="0060469A">
        <w:rPr>
          <w:rFonts w:cs="B Nazanin" w:hint="cs"/>
          <w:b/>
          <w:bCs/>
          <w:sz w:val="28"/>
          <w:szCs w:val="28"/>
          <w:rtl/>
        </w:rPr>
        <w:t>: نازیلا علیایی</w:t>
      </w:r>
    </w:p>
    <w:sectPr w:rsidR="002B134B" w:rsidRPr="007D5CC9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20D78" w14:textId="77777777" w:rsidR="00DD5BC4" w:rsidRDefault="00DD5BC4">
      <w:r>
        <w:separator/>
      </w:r>
    </w:p>
  </w:endnote>
  <w:endnote w:type="continuationSeparator" w:id="0">
    <w:p w14:paraId="61E53ED1" w14:textId="77777777" w:rsidR="00DD5BC4" w:rsidRDefault="00DD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DD5B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094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4EDD7A0E" w14:textId="77777777" w:rsidR="002B134B" w:rsidRDefault="00DD5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CBEBE" w14:textId="77777777" w:rsidR="00DD5BC4" w:rsidRDefault="00DD5BC4">
      <w:r>
        <w:separator/>
      </w:r>
    </w:p>
  </w:footnote>
  <w:footnote w:type="continuationSeparator" w:id="0">
    <w:p w14:paraId="6E64B534" w14:textId="77777777" w:rsidR="00DD5BC4" w:rsidRDefault="00DD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402EC"/>
    <w:rsid w:val="00076E9B"/>
    <w:rsid w:val="000954CB"/>
    <w:rsid w:val="000C244C"/>
    <w:rsid w:val="000E5CEC"/>
    <w:rsid w:val="0013202B"/>
    <w:rsid w:val="002174EF"/>
    <w:rsid w:val="00224477"/>
    <w:rsid w:val="00251219"/>
    <w:rsid w:val="00263242"/>
    <w:rsid w:val="0026390A"/>
    <w:rsid w:val="00286BC8"/>
    <w:rsid w:val="00311BA5"/>
    <w:rsid w:val="0032052D"/>
    <w:rsid w:val="00322031"/>
    <w:rsid w:val="00324640"/>
    <w:rsid w:val="003677D7"/>
    <w:rsid w:val="003A64E5"/>
    <w:rsid w:val="004254C8"/>
    <w:rsid w:val="004335AC"/>
    <w:rsid w:val="004445D1"/>
    <w:rsid w:val="004572B2"/>
    <w:rsid w:val="00470459"/>
    <w:rsid w:val="004A6826"/>
    <w:rsid w:val="004B60F9"/>
    <w:rsid w:val="004C5027"/>
    <w:rsid w:val="00514641"/>
    <w:rsid w:val="005700A9"/>
    <w:rsid w:val="005931AB"/>
    <w:rsid w:val="0060298C"/>
    <w:rsid w:val="0060469A"/>
    <w:rsid w:val="00612A20"/>
    <w:rsid w:val="00655D9C"/>
    <w:rsid w:val="00664D8E"/>
    <w:rsid w:val="00665E10"/>
    <w:rsid w:val="0067134E"/>
    <w:rsid w:val="006B092B"/>
    <w:rsid w:val="006C2CB0"/>
    <w:rsid w:val="006C2F60"/>
    <w:rsid w:val="006E3C66"/>
    <w:rsid w:val="00703EDD"/>
    <w:rsid w:val="00732E9B"/>
    <w:rsid w:val="00741360"/>
    <w:rsid w:val="00813377"/>
    <w:rsid w:val="00847E3A"/>
    <w:rsid w:val="00882944"/>
    <w:rsid w:val="00897B70"/>
    <w:rsid w:val="008C1E78"/>
    <w:rsid w:val="008C5EEB"/>
    <w:rsid w:val="00946283"/>
    <w:rsid w:val="00985171"/>
    <w:rsid w:val="009B6E88"/>
    <w:rsid w:val="009E7364"/>
    <w:rsid w:val="009F2553"/>
    <w:rsid w:val="00A17CC3"/>
    <w:rsid w:val="00A55B3A"/>
    <w:rsid w:val="00A6699A"/>
    <w:rsid w:val="00AC337A"/>
    <w:rsid w:val="00AE6120"/>
    <w:rsid w:val="00B13EFC"/>
    <w:rsid w:val="00B674EF"/>
    <w:rsid w:val="00BD1094"/>
    <w:rsid w:val="00BF3762"/>
    <w:rsid w:val="00C30772"/>
    <w:rsid w:val="00C36859"/>
    <w:rsid w:val="00C57683"/>
    <w:rsid w:val="00C73872"/>
    <w:rsid w:val="00CA25FF"/>
    <w:rsid w:val="00CB6708"/>
    <w:rsid w:val="00CC4B75"/>
    <w:rsid w:val="00CE56C4"/>
    <w:rsid w:val="00CE5D63"/>
    <w:rsid w:val="00CF17A3"/>
    <w:rsid w:val="00D2545E"/>
    <w:rsid w:val="00D64139"/>
    <w:rsid w:val="00DD506B"/>
    <w:rsid w:val="00DD5BC4"/>
    <w:rsid w:val="00DE397A"/>
    <w:rsid w:val="00DE4159"/>
    <w:rsid w:val="00E013C2"/>
    <w:rsid w:val="00EB5A8A"/>
    <w:rsid w:val="00EE09BB"/>
    <w:rsid w:val="00F021E5"/>
    <w:rsid w:val="00FB0DE8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6AF5-1237-4B5A-9E95-D27C768E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ADMIN</cp:lastModifiedBy>
  <cp:revision>20</cp:revision>
  <cp:lastPrinted>2011-09-18T09:25:00Z</cp:lastPrinted>
  <dcterms:created xsi:type="dcterms:W3CDTF">2024-02-27T04:32:00Z</dcterms:created>
  <dcterms:modified xsi:type="dcterms:W3CDTF">2025-11-13T20:28:00Z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